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12:45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Attempt to instantiate different objects from a folder outside of unity as proof of context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Further explore the aforementioned task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had a meeting with the product owner and discussed about the issues and tried to run Mixtral.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run Mixtral or other llm with the project until the next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i had hurdles with mixtral.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Programmatically input modular building with</w:t>
      </w:r>
      <w:r w:rsidDel="00000000" w:rsidR="00000000" w:rsidRPr="00000000">
        <w:rPr>
          <w:rtl w:val="0"/>
        </w:rPr>
        <w:t xml:space="preserve"> Procedural Grid Generation in Unity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into Langscape after more testing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 information on AI generated asset creation for Unity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Tested the project and recording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Learn how the previous group did the prompting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Re-prioritized goals in the backlog meeting. Tried to connect to mixtral hosted on the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rtl w:val="0"/>
        </w:rPr>
        <w:t xml:space="preserve">Make a report and address the issue with connecting. Look into prompting.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